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299F4" w14:textId="77777777" w:rsidR="009B6554" w:rsidRDefault="009B6554" w:rsidP="009B6554">
      <w:pPr>
        <w:pStyle w:val="Tekstpodstawowy"/>
        <w:rPr>
          <w:rFonts w:ascii="Times New Roman" w:hAnsi="Times New Roman"/>
          <w:sz w:val="20"/>
          <w:szCs w:val="20"/>
        </w:rPr>
      </w:pPr>
    </w:p>
    <w:p w14:paraId="1FE91B6E" w14:textId="77777777" w:rsidR="006707BF" w:rsidRDefault="006707BF" w:rsidP="00161E53">
      <w:pPr>
        <w:pStyle w:val="Akapitzlist"/>
        <w:ind w:left="108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4CCE131E" w14:textId="77777777" w:rsidR="006707BF" w:rsidRDefault="006707BF" w:rsidP="00161E53">
      <w:pPr>
        <w:pStyle w:val="Akapitzlist"/>
        <w:ind w:left="108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18C03CAB" w14:textId="77777777" w:rsidR="006707BF" w:rsidRPr="006707BF" w:rsidRDefault="006707BF" w:rsidP="00161E53">
      <w:pPr>
        <w:pStyle w:val="Akapitzlist"/>
        <w:ind w:left="1080"/>
        <w:jc w:val="both"/>
        <w:rPr>
          <w:rFonts w:ascii="Palatino Linotype" w:hAnsi="Palatino Linotype"/>
          <w:color w:val="000000" w:themeColor="text1"/>
          <w:sz w:val="28"/>
          <w:szCs w:val="28"/>
        </w:rPr>
      </w:pPr>
    </w:p>
    <w:p w14:paraId="21E42CA3" w14:textId="55E59A5E" w:rsidR="006707BF" w:rsidRPr="006707BF" w:rsidRDefault="006707BF" w:rsidP="006707BF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12727"/>
          <w:sz w:val="28"/>
          <w:szCs w:val="28"/>
          <w:lang w:eastAsia="pl-PL"/>
        </w:rPr>
      </w:pPr>
      <w:r w:rsidRPr="006707BF">
        <w:rPr>
          <w:rFonts w:ascii="Times New Roman" w:eastAsia="Times New Roman" w:hAnsi="Times New Roman" w:cs="Times New Roman"/>
          <w:b/>
          <w:bCs/>
          <w:color w:val="212727"/>
          <w:sz w:val="28"/>
          <w:szCs w:val="28"/>
          <w:lang w:eastAsia="pl-PL"/>
        </w:rPr>
        <w:t xml:space="preserve">Procedura postępowania w przypadku stwierdzenia wszawicy w Przedszkolu Niepublicznym </w:t>
      </w:r>
      <w:r w:rsidR="002C0159">
        <w:rPr>
          <w:rFonts w:ascii="Times New Roman" w:eastAsia="Times New Roman" w:hAnsi="Times New Roman" w:cs="Times New Roman"/>
          <w:b/>
          <w:bCs/>
          <w:color w:val="212727"/>
          <w:sz w:val="28"/>
          <w:szCs w:val="28"/>
          <w:lang w:eastAsia="pl-PL"/>
        </w:rPr>
        <w:t>CHATKA  MISIA</w:t>
      </w:r>
      <w:r w:rsidRPr="006707BF">
        <w:rPr>
          <w:rFonts w:ascii="Times New Roman" w:eastAsia="Times New Roman" w:hAnsi="Times New Roman" w:cs="Times New Roman"/>
          <w:b/>
          <w:bCs/>
          <w:color w:val="212727"/>
          <w:sz w:val="28"/>
          <w:szCs w:val="28"/>
          <w:lang w:eastAsia="pl-PL"/>
        </w:rPr>
        <w:t xml:space="preserve"> w </w:t>
      </w:r>
      <w:r w:rsidR="002C0159">
        <w:rPr>
          <w:rFonts w:ascii="Times New Roman" w:eastAsia="Times New Roman" w:hAnsi="Times New Roman" w:cs="Times New Roman"/>
          <w:b/>
          <w:bCs/>
          <w:color w:val="212727"/>
          <w:sz w:val="28"/>
          <w:szCs w:val="28"/>
          <w:lang w:eastAsia="pl-PL"/>
        </w:rPr>
        <w:t>Stalowej Woli</w:t>
      </w:r>
      <w:r w:rsidR="000D2A27">
        <w:rPr>
          <w:rFonts w:ascii="Times New Roman" w:eastAsia="Times New Roman" w:hAnsi="Times New Roman" w:cs="Times New Roman"/>
          <w:b/>
          <w:bCs/>
          <w:color w:val="212727"/>
          <w:sz w:val="28"/>
          <w:szCs w:val="28"/>
          <w:lang w:eastAsia="pl-PL"/>
        </w:rPr>
        <w:t xml:space="preserve"> i Przedszkolu Niepublicznym DOMmisia w Nisku</w:t>
      </w:r>
    </w:p>
    <w:p w14:paraId="49912BC0" w14:textId="77777777" w:rsidR="006707BF" w:rsidRPr="006707BF" w:rsidRDefault="006707BF" w:rsidP="006707BF">
      <w:pPr>
        <w:spacing w:before="180" w:after="180" w:line="240" w:lineRule="auto"/>
        <w:rPr>
          <w:rFonts w:ascii="Times New Roman" w:eastAsia="Times New Roman" w:hAnsi="Times New Roman" w:cs="Times New Roman"/>
          <w:color w:val="212727"/>
          <w:sz w:val="24"/>
          <w:szCs w:val="24"/>
          <w:lang w:eastAsia="pl-PL"/>
        </w:rPr>
      </w:pPr>
    </w:p>
    <w:p w14:paraId="614849FA" w14:textId="77777777" w:rsidR="006707BF" w:rsidRPr="006707BF" w:rsidRDefault="006707BF" w:rsidP="006707BF">
      <w:pPr>
        <w:spacing w:before="180" w:after="180" w:line="240" w:lineRule="auto"/>
        <w:rPr>
          <w:rFonts w:ascii="Times New Roman" w:eastAsia="Times New Roman" w:hAnsi="Times New Roman" w:cs="Times New Roman"/>
          <w:color w:val="212727"/>
          <w:sz w:val="24"/>
          <w:szCs w:val="24"/>
          <w:lang w:eastAsia="pl-PL"/>
        </w:rPr>
      </w:pPr>
      <w:r w:rsidRPr="006707BF">
        <w:rPr>
          <w:rFonts w:ascii="Times New Roman" w:eastAsia="Times New Roman" w:hAnsi="Times New Roman" w:cs="Times New Roman"/>
          <w:b/>
          <w:bCs/>
          <w:color w:val="212727"/>
          <w:sz w:val="24"/>
          <w:szCs w:val="24"/>
          <w:lang w:eastAsia="pl-PL"/>
        </w:rPr>
        <w:t>Podstawa prawna:</w:t>
      </w:r>
    </w:p>
    <w:p w14:paraId="2D4AE4DF" w14:textId="77777777" w:rsidR="006707BF" w:rsidRPr="006707BF" w:rsidRDefault="006707BF" w:rsidP="006707BF">
      <w:pPr>
        <w:numPr>
          <w:ilvl w:val="0"/>
          <w:numId w:val="6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313A3A"/>
          <w:sz w:val="24"/>
          <w:szCs w:val="24"/>
          <w:lang w:eastAsia="pl-PL"/>
        </w:rPr>
      </w:pPr>
      <w:r w:rsidRPr="006707BF">
        <w:rPr>
          <w:rFonts w:ascii="Times New Roman" w:eastAsia="Times New Roman" w:hAnsi="Times New Roman" w:cs="Times New Roman"/>
          <w:color w:val="313A3A"/>
          <w:sz w:val="24"/>
          <w:szCs w:val="24"/>
          <w:lang w:eastAsia="pl-PL"/>
        </w:rPr>
        <w:t>Rozporządzenia Ministra Edukacji Narodowej i Sportu z dnia 31 grudnia 2002r. w sprawie bezpieczeństwa i higieny w publicznych i niepublicznych szkołach     i placówkach (Dz. U. z 2003r. Nr 6 poz. 69 ze zmianami);</w:t>
      </w:r>
    </w:p>
    <w:p w14:paraId="2D3B0BD1" w14:textId="77777777" w:rsidR="006707BF" w:rsidRPr="006707BF" w:rsidRDefault="006707BF" w:rsidP="006707BF">
      <w:pPr>
        <w:numPr>
          <w:ilvl w:val="0"/>
          <w:numId w:val="6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313A3A"/>
          <w:sz w:val="24"/>
          <w:szCs w:val="24"/>
          <w:lang w:eastAsia="pl-PL"/>
        </w:rPr>
      </w:pPr>
      <w:r w:rsidRPr="006707BF">
        <w:rPr>
          <w:rFonts w:ascii="Times New Roman" w:eastAsia="Times New Roman" w:hAnsi="Times New Roman" w:cs="Times New Roman"/>
          <w:color w:val="313A3A"/>
          <w:sz w:val="24"/>
          <w:szCs w:val="24"/>
          <w:lang w:eastAsia="pl-PL"/>
        </w:rPr>
        <w:t>Rozporządzenie Ministra Edukacji Narodowej z dnia 21 maja 2001r. w sprawie ramowych statutów publicznego przedszkola oraz publicznych szkół (Dz. U. z dnia 2001r. Nr 61 poz. 624 ze zmianami)</w:t>
      </w:r>
    </w:p>
    <w:p w14:paraId="4D410B5F" w14:textId="77777777" w:rsidR="006707BF" w:rsidRPr="006707BF" w:rsidRDefault="006707BF" w:rsidP="006707BF">
      <w:pPr>
        <w:spacing w:before="180" w:after="180" w:line="276" w:lineRule="auto"/>
        <w:rPr>
          <w:rFonts w:ascii="Times New Roman" w:eastAsia="Times New Roman" w:hAnsi="Times New Roman" w:cs="Times New Roman"/>
          <w:color w:val="212727"/>
          <w:sz w:val="24"/>
          <w:szCs w:val="24"/>
          <w:lang w:eastAsia="pl-PL"/>
        </w:rPr>
      </w:pPr>
      <w:r w:rsidRPr="006707BF">
        <w:rPr>
          <w:rFonts w:ascii="Times New Roman" w:eastAsia="Times New Roman" w:hAnsi="Times New Roman" w:cs="Times New Roman"/>
          <w:b/>
          <w:bCs/>
          <w:color w:val="212727"/>
          <w:sz w:val="24"/>
          <w:szCs w:val="24"/>
          <w:lang w:eastAsia="pl-PL"/>
        </w:rPr>
        <w:t>Cel procedury:</w:t>
      </w:r>
      <w:r w:rsidRPr="006707BF">
        <w:rPr>
          <w:rFonts w:ascii="Times New Roman" w:eastAsia="Times New Roman" w:hAnsi="Times New Roman" w:cs="Times New Roman"/>
          <w:color w:val="212727"/>
          <w:sz w:val="24"/>
          <w:szCs w:val="24"/>
          <w:lang w:eastAsia="pl-PL"/>
        </w:rPr>
        <w:br/>
        <w:t>Procedura ma zapewnić higieniczne warunki pobytu dzieci w przedszkolu oraz chronić przed rozprzestrzenianiem się wszawicy w placówce</w:t>
      </w:r>
    </w:p>
    <w:p w14:paraId="535E0910" w14:textId="77777777" w:rsidR="006707BF" w:rsidRPr="006707BF" w:rsidRDefault="006707BF" w:rsidP="006707BF">
      <w:pPr>
        <w:spacing w:before="180" w:after="180" w:line="276" w:lineRule="auto"/>
        <w:rPr>
          <w:rFonts w:ascii="Times New Roman" w:eastAsia="Times New Roman" w:hAnsi="Times New Roman" w:cs="Times New Roman"/>
          <w:color w:val="212727"/>
          <w:sz w:val="24"/>
          <w:szCs w:val="24"/>
          <w:lang w:eastAsia="pl-PL"/>
        </w:rPr>
      </w:pPr>
      <w:r w:rsidRPr="006707BF">
        <w:rPr>
          <w:rFonts w:ascii="Times New Roman" w:eastAsia="Times New Roman" w:hAnsi="Times New Roman" w:cs="Times New Roman"/>
          <w:b/>
          <w:bCs/>
          <w:color w:val="212727"/>
          <w:sz w:val="24"/>
          <w:szCs w:val="24"/>
          <w:lang w:eastAsia="pl-PL"/>
        </w:rPr>
        <w:t>Zakres procedury:</w:t>
      </w:r>
      <w:r w:rsidRPr="006707BF">
        <w:rPr>
          <w:rFonts w:ascii="Times New Roman" w:eastAsia="Times New Roman" w:hAnsi="Times New Roman" w:cs="Times New Roman"/>
          <w:color w:val="212727"/>
          <w:sz w:val="24"/>
          <w:szCs w:val="24"/>
          <w:lang w:eastAsia="pl-PL"/>
        </w:rPr>
        <w:br/>
        <w:t>Procedura dotyczy postępowania w przypadku stwierdzenia wszawicy w przedszkolu.</w:t>
      </w:r>
      <w:r w:rsidRPr="006707BF">
        <w:rPr>
          <w:rFonts w:ascii="Times New Roman" w:eastAsia="Times New Roman" w:hAnsi="Times New Roman" w:cs="Times New Roman"/>
          <w:color w:val="212727"/>
          <w:sz w:val="24"/>
          <w:szCs w:val="24"/>
          <w:lang w:eastAsia="pl-PL"/>
        </w:rPr>
        <w:br/>
        <w:t>Uczestnicy postępowania – zakres odpowiedzialności:</w:t>
      </w:r>
      <w:r w:rsidRPr="006707BF">
        <w:rPr>
          <w:rFonts w:ascii="Times New Roman" w:eastAsia="Times New Roman" w:hAnsi="Times New Roman" w:cs="Times New Roman"/>
          <w:color w:val="212727"/>
          <w:sz w:val="24"/>
          <w:szCs w:val="24"/>
          <w:lang w:eastAsia="pl-PL"/>
        </w:rPr>
        <w:br/>
        <w:t>1. Rodzice (opiekunowie prawni): muszą mieć świadomość konieczności monitorowania na  bieżąco czystości skóry głowy własnego dziecka.</w:t>
      </w:r>
      <w:r w:rsidRPr="006707BF">
        <w:rPr>
          <w:rFonts w:ascii="Times New Roman" w:eastAsia="Times New Roman" w:hAnsi="Times New Roman" w:cs="Times New Roman"/>
          <w:color w:val="212727"/>
          <w:sz w:val="24"/>
          <w:szCs w:val="24"/>
          <w:lang w:eastAsia="pl-PL"/>
        </w:rPr>
        <w:br/>
        <w:t>2. Nauczyciele: zobowiązani są do natychmiastowego zgłaszania dyrektorowi przedszkola sygnałów dotyczących pojawienia się wszawicy w przedszkolu.</w:t>
      </w:r>
      <w:r w:rsidRPr="006707BF">
        <w:rPr>
          <w:rFonts w:ascii="Times New Roman" w:eastAsia="Times New Roman" w:hAnsi="Times New Roman" w:cs="Times New Roman"/>
          <w:color w:val="212727"/>
          <w:sz w:val="24"/>
          <w:szCs w:val="24"/>
          <w:lang w:eastAsia="pl-PL"/>
        </w:rPr>
        <w:br/>
        <w:t>3. Pracownicy obsługi: winni zgłosić swoje podejrzenia, co do wystąpienia wszawicy w danej grupie nauczycielowi, bądź dyrektorowi.</w:t>
      </w:r>
      <w:r w:rsidRPr="006707BF">
        <w:rPr>
          <w:rFonts w:ascii="Times New Roman" w:eastAsia="Times New Roman" w:hAnsi="Times New Roman" w:cs="Times New Roman"/>
          <w:color w:val="212727"/>
          <w:sz w:val="24"/>
          <w:szCs w:val="24"/>
          <w:lang w:eastAsia="pl-PL"/>
        </w:rPr>
        <w:br/>
        <w:t>4. Dyrektor: jest zobowiązany do zapewnienia dzieciom higienicznych warunków pobytu w przedszkolu, a pracownikom higienicznych warunków pracy.</w:t>
      </w:r>
    </w:p>
    <w:p w14:paraId="598E8493" w14:textId="77777777" w:rsidR="006707BF" w:rsidRPr="006707BF" w:rsidRDefault="006707BF" w:rsidP="006707BF">
      <w:pPr>
        <w:spacing w:before="180" w:after="180" w:line="276" w:lineRule="auto"/>
        <w:rPr>
          <w:rFonts w:ascii="Times New Roman" w:eastAsia="Times New Roman" w:hAnsi="Times New Roman" w:cs="Times New Roman"/>
          <w:color w:val="212727"/>
          <w:sz w:val="24"/>
          <w:szCs w:val="24"/>
          <w:lang w:eastAsia="pl-PL"/>
        </w:rPr>
      </w:pPr>
      <w:r w:rsidRPr="006707BF">
        <w:rPr>
          <w:rFonts w:ascii="Times New Roman" w:eastAsia="Times New Roman" w:hAnsi="Times New Roman" w:cs="Times New Roman"/>
          <w:b/>
          <w:bCs/>
          <w:color w:val="212727"/>
          <w:sz w:val="24"/>
          <w:szCs w:val="24"/>
          <w:lang w:eastAsia="pl-PL"/>
        </w:rPr>
        <w:t>Opis procedury</w:t>
      </w:r>
      <w:r w:rsidRPr="006707BF">
        <w:rPr>
          <w:rFonts w:ascii="Times New Roman" w:eastAsia="Times New Roman" w:hAnsi="Times New Roman" w:cs="Times New Roman"/>
          <w:color w:val="212727"/>
          <w:sz w:val="24"/>
          <w:szCs w:val="24"/>
          <w:lang w:eastAsia="pl-PL"/>
        </w:rPr>
        <w:t>:</w:t>
      </w:r>
    </w:p>
    <w:p w14:paraId="4B80EC78" w14:textId="77777777" w:rsidR="006707BF" w:rsidRPr="006707BF" w:rsidRDefault="006707BF" w:rsidP="006707BF">
      <w:pPr>
        <w:spacing w:before="180" w:after="180" w:line="276" w:lineRule="auto"/>
        <w:rPr>
          <w:rFonts w:ascii="Times New Roman" w:eastAsia="Times New Roman" w:hAnsi="Times New Roman" w:cs="Times New Roman"/>
          <w:color w:val="212727"/>
          <w:sz w:val="24"/>
          <w:szCs w:val="24"/>
          <w:lang w:eastAsia="pl-PL"/>
        </w:rPr>
      </w:pPr>
      <w:r w:rsidRPr="006707BF">
        <w:rPr>
          <w:rFonts w:ascii="Times New Roman" w:eastAsia="Times New Roman" w:hAnsi="Times New Roman" w:cs="Times New Roman"/>
          <w:color w:val="212727"/>
          <w:sz w:val="24"/>
          <w:szCs w:val="24"/>
          <w:lang w:eastAsia="pl-PL"/>
        </w:rPr>
        <w:br/>
        <w:t>   Zgoda rodziców na objęcie dziecka opieką (w tym również opieką zdrowotną przez osobę kompetentną upoważnioną przez dyrektora przedszkola) jest równoznaczna z wyrażeniem zgody na dokonanie w przypadku uzasadnionym przeglądu czystości skóry głowy dziecka.</w:t>
      </w:r>
      <w:r w:rsidRPr="006707BF">
        <w:rPr>
          <w:rFonts w:ascii="Times New Roman" w:eastAsia="Times New Roman" w:hAnsi="Times New Roman" w:cs="Times New Roman"/>
          <w:color w:val="212727"/>
          <w:sz w:val="24"/>
          <w:szCs w:val="24"/>
          <w:lang w:eastAsia="pl-PL"/>
        </w:rPr>
        <w:br/>
        <w:t>   Rodzice lub opiekunowie dziecka winni być powiadomieni o terminie planowanej kontroli higienicznej poprzez wywieszenie stosownej informacji na tablicy ogłoszeń.</w:t>
      </w:r>
      <w:r w:rsidRPr="006707BF">
        <w:rPr>
          <w:rFonts w:ascii="Times New Roman" w:eastAsia="Times New Roman" w:hAnsi="Times New Roman" w:cs="Times New Roman"/>
          <w:color w:val="212727"/>
          <w:sz w:val="24"/>
          <w:szCs w:val="24"/>
          <w:lang w:eastAsia="pl-PL"/>
        </w:rPr>
        <w:br/>
        <w:t>1. Dyrektor przedszkola zarządza dokonanie przez osobę upoważnioną kontroli czystości skóry głowy wszystkich dzieci w grupie z zachowaniem zasady intymności (nie informuje o wyniku pozostałych osób).</w:t>
      </w:r>
      <w:r w:rsidRPr="006707BF">
        <w:rPr>
          <w:rFonts w:ascii="Times New Roman" w:eastAsia="Times New Roman" w:hAnsi="Times New Roman" w:cs="Times New Roman"/>
          <w:color w:val="212727"/>
          <w:sz w:val="24"/>
          <w:szCs w:val="24"/>
          <w:lang w:eastAsia="pl-PL"/>
        </w:rPr>
        <w:br/>
        <w:t>2. Osoba kompetentna upoważniona przez dyrektora przedszkola zawiadamia rodziców dzieci, u których stwierdzono wszawicę o konieczności podjęcia niezwłocznie zabiegów higienicznych skóry głowy. W razie potrzeby instruuje rodziców o sposobie działań, informuje też o konieczności poddania się kuracji wszystkich domowników i monitoruje skuteczność działań, jednocześnie informuje dyrektora przedszkola o wynikach kontroli i skali zjawiska</w:t>
      </w:r>
      <w:r w:rsidRPr="006707BF">
        <w:rPr>
          <w:rFonts w:ascii="Times New Roman" w:eastAsia="Times New Roman" w:hAnsi="Times New Roman" w:cs="Times New Roman"/>
          <w:color w:val="212727"/>
          <w:sz w:val="24"/>
          <w:szCs w:val="24"/>
          <w:lang w:eastAsia="pl-PL"/>
        </w:rPr>
        <w:br/>
        <w:t>3. Aby skutecznie wyeliminować wszawicę, na czas kilkudniowej kuracji należy dziecko odizolować od grupy, tj. pozostawić w domu.</w:t>
      </w:r>
      <w:r w:rsidRPr="006707BF">
        <w:rPr>
          <w:rFonts w:ascii="Times New Roman" w:eastAsia="Times New Roman" w:hAnsi="Times New Roman" w:cs="Times New Roman"/>
          <w:color w:val="212727"/>
          <w:sz w:val="24"/>
          <w:szCs w:val="24"/>
          <w:lang w:eastAsia="pl-PL"/>
        </w:rPr>
        <w:br/>
      </w:r>
      <w:r w:rsidRPr="006707BF">
        <w:rPr>
          <w:rFonts w:ascii="Times New Roman" w:eastAsia="Times New Roman" w:hAnsi="Times New Roman" w:cs="Times New Roman"/>
          <w:color w:val="212727"/>
          <w:sz w:val="24"/>
          <w:szCs w:val="24"/>
          <w:lang w:eastAsia="pl-PL"/>
        </w:rPr>
        <w:lastRenderedPageBreak/>
        <w:t>4.Osoba upoważniona przez dyrektora przedszkola po upływie 7 – 10 dni kontroluje stan czystości skóry głowy dzieci po przeprowadzonych zabiegach higienicznych przez rodziców.</w:t>
      </w:r>
      <w:r w:rsidRPr="006707BF">
        <w:rPr>
          <w:rFonts w:ascii="Times New Roman" w:eastAsia="Times New Roman" w:hAnsi="Times New Roman" w:cs="Times New Roman"/>
          <w:color w:val="212727"/>
          <w:sz w:val="24"/>
          <w:szCs w:val="24"/>
          <w:lang w:eastAsia="pl-PL"/>
        </w:rPr>
        <w:br/>
        <w:t>5. W sytuacji stwierdzenia nieskuteczności zalecanych działań, nauczycielka (lub osoba, którą dyrektor upoważnił) zawiadamia o tym dyrektora przedszkola w celu podjęcia bardziej radykalnych kroków (zawiadomienie ośrodka pomocy społecznej o konieczności wzmożenia nadzoru nad realizacją funkcji opiekuńczych przez rodziców dziecka oraz udzielenia rodzinie potrzebnego wsparcia).</w:t>
      </w:r>
    </w:p>
    <w:p w14:paraId="2BFC951B" w14:textId="77777777" w:rsidR="006707BF" w:rsidRPr="006707BF" w:rsidRDefault="006707BF" w:rsidP="006707BF">
      <w:pPr>
        <w:spacing w:before="180" w:after="180" w:line="240" w:lineRule="auto"/>
        <w:rPr>
          <w:rFonts w:ascii="Times New Roman" w:eastAsia="Times New Roman" w:hAnsi="Times New Roman" w:cs="Times New Roman"/>
          <w:color w:val="212727"/>
          <w:sz w:val="24"/>
          <w:szCs w:val="24"/>
          <w:lang w:eastAsia="pl-PL"/>
        </w:rPr>
      </w:pPr>
      <w:r w:rsidRPr="006707BF">
        <w:rPr>
          <w:rFonts w:ascii="Times New Roman" w:eastAsia="Times New Roman" w:hAnsi="Times New Roman" w:cs="Times New Roman"/>
          <w:color w:val="212727"/>
          <w:sz w:val="24"/>
          <w:szCs w:val="24"/>
          <w:lang w:eastAsia="pl-PL"/>
        </w:rPr>
        <w:br/>
      </w:r>
      <w:r w:rsidRPr="006707BF">
        <w:rPr>
          <w:rFonts w:ascii="Times New Roman" w:eastAsia="Times New Roman" w:hAnsi="Times New Roman" w:cs="Times New Roman"/>
          <w:b/>
          <w:bCs/>
          <w:color w:val="212727"/>
          <w:sz w:val="24"/>
          <w:szCs w:val="24"/>
          <w:lang w:eastAsia="pl-PL"/>
        </w:rPr>
        <w:t>Stanowisko Departamentu Matki i Dziecka w Ministerstwie Zdrowia w sprawie zapobiegania i zwalczania wszawicy u dzieci</w:t>
      </w:r>
    </w:p>
    <w:p w14:paraId="13F0FAA9" w14:textId="77777777" w:rsidR="006707BF" w:rsidRPr="006707BF" w:rsidRDefault="006707BF" w:rsidP="006707BF">
      <w:pPr>
        <w:spacing w:before="180" w:after="180" w:line="240" w:lineRule="auto"/>
        <w:rPr>
          <w:rFonts w:ascii="Times New Roman" w:eastAsia="Times New Roman" w:hAnsi="Times New Roman" w:cs="Times New Roman"/>
          <w:color w:val="212727"/>
          <w:sz w:val="24"/>
          <w:szCs w:val="24"/>
          <w:lang w:eastAsia="pl-PL"/>
        </w:rPr>
      </w:pPr>
      <w:r w:rsidRPr="006707BF">
        <w:rPr>
          <w:rFonts w:ascii="Times New Roman" w:eastAsia="Times New Roman" w:hAnsi="Times New Roman" w:cs="Times New Roman"/>
          <w:b/>
          <w:bCs/>
          <w:color w:val="212727"/>
          <w:sz w:val="24"/>
          <w:szCs w:val="24"/>
          <w:lang w:eastAsia="pl-PL"/>
        </w:rPr>
        <w:t> </w:t>
      </w:r>
    </w:p>
    <w:p w14:paraId="1ECCF4AC" w14:textId="77777777" w:rsidR="006707BF" w:rsidRPr="006707BF" w:rsidRDefault="006707BF" w:rsidP="006707BF">
      <w:pPr>
        <w:numPr>
          <w:ilvl w:val="0"/>
          <w:numId w:val="7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313A3A"/>
          <w:sz w:val="24"/>
          <w:szCs w:val="24"/>
          <w:lang w:eastAsia="pl-PL"/>
        </w:rPr>
      </w:pPr>
      <w:r w:rsidRPr="006707BF">
        <w:rPr>
          <w:rFonts w:ascii="Times New Roman" w:eastAsia="Times New Roman" w:hAnsi="Times New Roman" w:cs="Times New Roman"/>
          <w:color w:val="313A3A"/>
          <w:sz w:val="24"/>
          <w:szCs w:val="24"/>
          <w:lang w:eastAsia="pl-PL"/>
        </w:rPr>
        <w:t>W sytuacji zauważenia gnid lub wszy we włosach dziecka należy zastosować dostępne w aptekach preparaty, które skutecznie likwidują pasożyty i ich jaja.</w:t>
      </w:r>
    </w:p>
    <w:p w14:paraId="37D324B4" w14:textId="77777777" w:rsidR="006707BF" w:rsidRPr="006707BF" w:rsidRDefault="006707BF" w:rsidP="006707BF">
      <w:pPr>
        <w:numPr>
          <w:ilvl w:val="0"/>
          <w:numId w:val="7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313A3A"/>
          <w:sz w:val="24"/>
          <w:szCs w:val="24"/>
          <w:lang w:eastAsia="pl-PL"/>
        </w:rPr>
      </w:pPr>
      <w:r w:rsidRPr="006707BF">
        <w:rPr>
          <w:rFonts w:ascii="Times New Roman" w:eastAsia="Times New Roman" w:hAnsi="Times New Roman" w:cs="Times New Roman"/>
          <w:color w:val="313A3A"/>
          <w:sz w:val="24"/>
          <w:szCs w:val="24"/>
          <w:lang w:eastAsia="pl-PL"/>
        </w:rPr>
        <w:t>W sytuacji wystąpienia wszawicy u dziecka, kuracji powinni poddać się wszyscy domownicy. Codzienne, częste czesanie gęstym grzebieniem lub szczotką, związywanie włosów w sytuacjach narażenia na bliski kontakt z innymi osobami, częste mycie włosów, przestrzeganie zasad higieny (własne szczotki, grzebienie, spinki, gumki) – utrudniają zagnieżdżenie się pasożytów.</w:t>
      </w:r>
    </w:p>
    <w:p w14:paraId="3A33EC66" w14:textId="77777777" w:rsidR="006707BF" w:rsidRPr="006707BF" w:rsidRDefault="006707BF" w:rsidP="006707BF">
      <w:pPr>
        <w:numPr>
          <w:ilvl w:val="0"/>
          <w:numId w:val="7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313A3A"/>
          <w:sz w:val="24"/>
          <w:szCs w:val="24"/>
          <w:lang w:eastAsia="pl-PL"/>
        </w:rPr>
      </w:pPr>
      <w:r w:rsidRPr="006707BF">
        <w:rPr>
          <w:rFonts w:ascii="Times New Roman" w:eastAsia="Times New Roman" w:hAnsi="Times New Roman" w:cs="Times New Roman"/>
          <w:color w:val="313A3A"/>
          <w:sz w:val="24"/>
          <w:szCs w:val="24"/>
          <w:lang w:eastAsia="pl-PL"/>
        </w:rPr>
        <w:t>Częste mycie i kontrolowanie głowy dziecka pozwala szybko zauważyć zakażenie.</w:t>
      </w:r>
    </w:p>
    <w:p w14:paraId="7500EB2E" w14:textId="77777777" w:rsidR="006707BF" w:rsidRPr="006707BF" w:rsidRDefault="006707BF" w:rsidP="006707BF">
      <w:pPr>
        <w:numPr>
          <w:ilvl w:val="0"/>
          <w:numId w:val="7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313A3A"/>
          <w:sz w:val="24"/>
          <w:szCs w:val="24"/>
          <w:lang w:eastAsia="pl-PL"/>
        </w:rPr>
      </w:pPr>
      <w:r w:rsidRPr="006707BF">
        <w:rPr>
          <w:rFonts w:ascii="Times New Roman" w:eastAsia="Times New Roman" w:hAnsi="Times New Roman" w:cs="Times New Roman"/>
          <w:color w:val="313A3A"/>
          <w:sz w:val="24"/>
          <w:szCs w:val="24"/>
          <w:lang w:eastAsia="pl-PL"/>
        </w:rPr>
        <w:t>Szampony i inne produkty „przeciw wszom” nie zabezpieczają przed zakażeniem i nie powinny być stosowane jedynie jako środek zapobiegawczy. Zgodnie z instrukcją zamieszczoną na opakowaniach tych produktów, zaleca się powtarzanie kuracji w odstępie kilku dni (mniej więcej 7 – 10 dni), w celu zabicia larw. Do kuracji trzeba użyć grzebienia o bardzo gęstych zębach. Usunięcie gnid jest niezbędne ale i bardzo trudne, dlatego zaleca się ich pojedyncze ściąganie z włosów lub obcięcie włosów.</w:t>
      </w:r>
    </w:p>
    <w:p w14:paraId="3F4B33A7" w14:textId="77777777" w:rsidR="006707BF" w:rsidRPr="006707BF" w:rsidRDefault="006707BF" w:rsidP="006707BF">
      <w:pPr>
        <w:numPr>
          <w:ilvl w:val="0"/>
          <w:numId w:val="7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313A3A"/>
          <w:sz w:val="24"/>
          <w:szCs w:val="24"/>
          <w:lang w:eastAsia="pl-PL"/>
        </w:rPr>
      </w:pPr>
      <w:r w:rsidRPr="006707BF">
        <w:rPr>
          <w:rFonts w:ascii="Times New Roman" w:eastAsia="Times New Roman" w:hAnsi="Times New Roman" w:cs="Times New Roman"/>
          <w:color w:val="313A3A"/>
          <w:sz w:val="24"/>
          <w:szCs w:val="24"/>
          <w:lang w:eastAsia="pl-PL"/>
        </w:rPr>
        <w:t>Grzebienie i szczotki należy myć w ciepłej wodzie z dodatkiem szamponu przeciw wszom i moczyć w wodzie około godziny. Ubrania prać w pralce w temperaturze 60° (temp. powyżej 53,5 zabija wszy i ich jaja). Prześcieradła, poszewki na poduszki, pościele, ręczniki i odzież należy wyprasować gorącym żelazkiem.</w:t>
      </w:r>
    </w:p>
    <w:p w14:paraId="430975E5" w14:textId="77777777" w:rsidR="006707BF" w:rsidRPr="006707BF" w:rsidRDefault="006707BF" w:rsidP="006707BF">
      <w:pPr>
        <w:numPr>
          <w:ilvl w:val="0"/>
          <w:numId w:val="7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313A3A"/>
          <w:sz w:val="24"/>
          <w:szCs w:val="24"/>
          <w:lang w:eastAsia="pl-PL"/>
        </w:rPr>
      </w:pPr>
      <w:r w:rsidRPr="006707BF">
        <w:rPr>
          <w:rFonts w:ascii="Times New Roman" w:eastAsia="Times New Roman" w:hAnsi="Times New Roman" w:cs="Times New Roman"/>
          <w:color w:val="313A3A"/>
          <w:sz w:val="24"/>
          <w:szCs w:val="24"/>
          <w:lang w:eastAsia="pl-PL"/>
        </w:rPr>
        <w:t>Podstawową zasada profilaktyki wszawicy jest stała, systematyczna kontrola czystości skóry głowy i włosów dokonywana przez rodziców i natychmiastowa likwidacja gnid i wszy w przypadku ich zauważenia.</w:t>
      </w:r>
    </w:p>
    <w:p w14:paraId="5CFC9F11" w14:textId="77777777" w:rsidR="006707BF" w:rsidRPr="006707BF" w:rsidRDefault="006707BF" w:rsidP="006707BF">
      <w:pPr>
        <w:numPr>
          <w:ilvl w:val="0"/>
          <w:numId w:val="7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313A3A"/>
          <w:sz w:val="24"/>
          <w:szCs w:val="24"/>
          <w:lang w:eastAsia="pl-PL"/>
        </w:rPr>
      </w:pPr>
      <w:r w:rsidRPr="006707BF">
        <w:rPr>
          <w:rFonts w:ascii="Times New Roman" w:eastAsia="Times New Roman" w:hAnsi="Times New Roman" w:cs="Times New Roman"/>
          <w:color w:val="313A3A"/>
          <w:sz w:val="24"/>
          <w:szCs w:val="24"/>
          <w:lang w:eastAsia="pl-PL"/>
        </w:rPr>
        <w:t>Rodzice powinni uczciwie poinformować dyrektora o zaistniałej sytuacji. Pomoże to w likwidacji ogniska wszawicy i w efekcie – zapobiegnie się nawracającemu wzajemnemu zakażaniu dzieci.</w:t>
      </w:r>
    </w:p>
    <w:p w14:paraId="626F36F3" w14:textId="77777777" w:rsidR="006707BF" w:rsidRPr="006707BF" w:rsidRDefault="006707BF" w:rsidP="006707BF">
      <w:pPr>
        <w:numPr>
          <w:ilvl w:val="0"/>
          <w:numId w:val="7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313A3A"/>
          <w:sz w:val="24"/>
          <w:szCs w:val="24"/>
          <w:lang w:eastAsia="pl-PL"/>
        </w:rPr>
      </w:pPr>
      <w:r w:rsidRPr="006707BF">
        <w:rPr>
          <w:rFonts w:ascii="Times New Roman" w:eastAsia="Times New Roman" w:hAnsi="Times New Roman" w:cs="Times New Roman"/>
          <w:color w:val="313A3A"/>
          <w:sz w:val="24"/>
          <w:szCs w:val="24"/>
          <w:lang w:eastAsia="pl-PL"/>
        </w:rPr>
        <w:t>W sytuacji stwierdzenia nieskuteczności zalecanych działań (trzykrotne odsyłanie tego samego dziecka) dyrektor podejmuje radykalne kroki (zawiadomienie ośrodka pomocy społecznej o konieczności wzmożenia nadzoru nad realizacją funkcji opiekuńczych przez rodziców dziecka oraz udzielenia rodzinie potrzebnego wsparcia).</w:t>
      </w:r>
    </w:p>
    <w:p w14:paraId="5F9BF812" w14:textId="77777777" w:rsidR="006707BF" w:rsidRPr="006707BF" w:rsidRDefault="006707BF" w:rsidP="006707BF">
      <w:pPr>
        <w:spacing w:before="180" w:after="180" w:line="240" w:lineRule="auto"/>
        <w:rPr>
          <w:rFonts w:ascii="Times New Roman" w:eastAsia="Times New Roman" w:hAnsi="Times New Roman" w:cs="Times New Roman"/>
          <w:color w:val="212727"/>
          <w:sz w:val="24"/>
          <w:szCs w:val="24"/>
          <w:lang w:eastAsia="pl-PL"/>
        </w:rPr>
      </w:pPr>
    </w:p>
    <w:p w14:paraId="7D88A4AD" w14:textId="77777777" w:rsidR="006707BF" w:rsidRPr="006707BF" w:rsidRDefault="006707BF" w:rsidP="00161E53">
      <w:pPr>
        <w:pStyle w:val="Akapitzlist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226E64" w14:textId="77777777" w:rsidR="006707BF" w:rsidRDefault="006707BF" w:rsidP="00161E53">
      <w:pPr>
        <w:pStyle w:val="Akapitzlist"/>
        <w:ind w:left="108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09F1E1C0" w14:textId="77777777" w:rsidR="006707BF" w:rsidRDefault="006707BF" w:rsidP="00161E53">
      <w:pPr>
        <w:pStyle w:val="Akapitzlist"/>
        <w:ind w:left="108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1F6E3A20" w14:textId="77777777" w:rsidR="006707BF" w:rsidRDefault="006707BF" w:rsidP="00161E53">
      <w:pPr>
        <w:pStyle w:val="Akapitzlist"/>
        <w:ind w:left="108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62B89A04" w14:textId="77777777" w:rsidR="006707BF" w:rsidRDefault="006707BF" w:rsidP="00161E53">
      <w:pPr>
        <w:pStyle w:val="Akapitzlist"/>
        <w:ind w:left="108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5EF974BA" w14:textId="77777777" w:rsidR="006707BF" w:rsidRDefault="006707BF" w:rsidP="00161E53">
      <w:pPr>
        <w:pStyle w:val="Akapitzlist"/>
        <w:ind w:left="108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22FFE547" w14:textId="77777777" w:rsidR="006707BF" w:rsidRDefault="006707BF" w:rsidP="00161E53">
      <w:pPr>
        <w:pStyle w:val="Akapitzlist"/>
        <w:ind w:left="108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4E0BA93D" w14:textId="77777777" w:rsidR="006707BF" w:rsidRDefault="006707BF" w:rsidP="00161E53">
      <w:pPr>
        <w:pStyle w:val="Akapitzlist"/>
        <w:ind w:left="108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306857D6" w14:textId="77777777" w:rsidR="006707BF" w:rsidRDefault="006707BF" w:rsidP="00161E53">
      <w:pPr>
        <w:pStyle w:val="Akapitzlist"/>
        <w:ind w:left="108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2DFE7BF1" w14:textId="77777777" w:rsidR="006707BF" w:rsidRDefault="006707BF" w:rsidP="00161E53">
      <w:pPr>
        <w:pStyle w:val="Akapitzlist"/>
        <w:ind w:left="108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16E5A62B" w14:textId="77777777" w:rsidR="006707BF" w:rsidRDefault="006707BF" w:rsidP="00161E53">
      <w:pPr>
        <w:pStyle w:val="Akapitzlist"/>
        <w:ind w:left="108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03247C64" w14:textId="77777777" w:rsidR="006707BF" w:rsidRDefault="006707BF" w:rsidP="00161E53">
      <w:pPr>
        <w:pStyle w:val="Akapitzlist"/>
        <w:ind w:left="108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29C4C7B8" w14:textId="77777777" w:rsidR="006707BF" w:rsidRDefault="006707BF" w:rsidP="00161E53">
      <w:pPr>
        <w:pStyle w:val="Akapitzlist"/>
        <w:ind w:left="108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7D2EAAF2" w14:textId="77777777" w:rsidR="006707BF" w:rsidRDefault="006707BF" w:rsidP="00161E53">
      <w:pPr>
        <w:pStyle w:val="Akapitzlist"/>
        <w:ind w:left="108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0260F33D" w14:textId="77777777" w:rsidR="006707BF" w:rsidRDefault="006707BF" w:rsidP="00161E53">
      <w:pPr>
        <w:pStyle w:val="Akapitzlist"/>
        <w:ind w:left="108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5C601F3C" w14:textId="77777777" w:rsidR="006707BF" w:rsidRPr="00161E53" w:rsidRDefault="006707BF" w:rsidP="00161E53">
      <w:pPr>
        <w:pStyle w:val="Akapitzlist"/>
        <w:ind w:left="108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sectPr w:rsidR="006707BF" w:rsidRPr="00161E53" w:rsidSect="00161E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4E13"/>
    <w:multiLevelType w:val="hybridMultilevel"/>
    <w:tmpl w:val="82DCA1FE"/>
    <w:lvl w:ilvl="0" w:tplc="A3FA5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6231E"/>
    <w:multiLevelType w:val="hybridMultilevel"/>
    <w:tmpl w:val="EC8A2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5210C"/>
    <w:multiLevelType w:val="multilevel"/>
    <w:tmpl w:val="E55E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8C6284"/>
    <w:multiLevelType w:val="hybridMultilevel"/>
    <w:tmpl w:val="55983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34483"/>
    <w:multiLevelType w:val="hybridMultilevel"/>
    <w:tmpl w:val="FECC7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3791C"/>
    <w:multiLevelType w:val="hybridMultilevel"/>
    <w:tmpl w:val="AFB8A26E"/>
    <w:lvl w:ilvl="0" w:tplc="FA6EF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80BA3"/>
    <w:multiLevelType w:val="multilevel"/>
    <w:tmpl w:val="202E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2062241">
    <w:abstractNumId w:val="4"/>
  </w:num>
  <w:num w:numId="2" w16cid:durableId="2004551188">
    <w:abstractNumId w:val="0"/>
  </w:num>
  <w:num w:numId="3" w16cid:durableId="2122994814">
    <w:abstractNumId w:val="3"/>
  </w:num>
  <w:num w:numId="4" w16cid:durableId="331182696">
    <w:abstractNumId w:val="1"/>
  </w:num>
  <w:num w:numId="5" w16cid:durableId="440031943">
    <w:abstractNumId w:val="5"/>
  </w:num>
  <w:num w:numId="6" w16cid:durableId="1921791163">
    <w:abstractNumId w:val="2"/>
  </w:num>
  <w:num w:numId="7" w16cid:durableId="1259555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50"/>
    <w:rsid w:val="000753DD"/>
    <w:rsid w:val="000D2A27"/>
    <w:rsid w:val="00161E53"/>
    <w:rsid w:val="001750CB"/>
    <w:rsid w:val="001E36D2"/>
    <w:rsid w:val="002A4F6B"/>
    <w:rsid w:val="002C0159"/>
    <w:rsid w:val="002D4B2F"/>
    <w:rsid w:val="00303CBE"/>
    <w:rsid w:val="004F4750"/>
    <w:rsid w:val="005B523F"/>
    <w:rsid w:val="005C171A"/>
    <w:rsid w:val="005E33CF"/>
    <w:rsid w:val="00651087"/>
    <w:rsid w:val="006707BF"/>
    <w:rsid w:val="006916A1"/>
    <w:rsid w:val="006D042F"/>
    <w:rsid w:val="00774A38"/>
    <w:rsid w:val="007D452C"/>
    <w:rsid w:val="00812C46"/>
    <w:rsid w:val="00827003"/>
    <w:rsid w:val="00843979"/>
    <w:rsid w:val="00845AD0"/>
    <w:rsid w:val="008C2469"/>
    <w:rsid w:val="009036CC"/>
    <w:rsid w:val="00962B98"/>
    <w:rsid w:val="009B6554"/>
    <w:rsid w:val="009E071A"/>
    <w:rsid w:val="009E083E"/>
    <w:rsid w:val="00A66BFF"/>
    <w:rsid w:val="00A71B2E"/>
    <w:rsid w:val="00AC54DC"/>
    <w:rsid w:val="00B24B51"/>
    <w:rsid w:val="00B31BF9"/>
    <w:rsid w:val="00BA29AE"/>
    <w:rsid w:val="00C453C5"/>
    <w:rsid w:val="00C84730"/>
    <w:rsid w:val="00CB21DD"/>
    <w:rsid w:val="00D22513"/>
    <w:rsid w:val="00D7144F"/>
    <w:rsid w:val="00EB1885"/>
    <w:rsid w:val="00ED75E4"/>
    <w:rsid w:val="00F24168"/>
    <w:rsid w:val="00FA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57FB"/>
  <w15:chartTrackingRefBased/>
  <w15:docId w15:val="{2543FC61-D3B0-4675-B138-29E37BEC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AD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C171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750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0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0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0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0CB"/>
    <w:rPr>
      <w:b/>
      <w:bCs/>
      <w:sz w:val="20"/>
      <w:szCs w:val="20"/>
    </w:rPr>
  </w:style>
  <w:style w:type="character" w:styleId="Hipercze">
    <w:name w:val="Hyperlink"/>
    <w:unhideWhenUsed/>
    <w:rsid w:val="00BA29AE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A29AE"/>
    <w:pPr>
      <w:spacing w:after="0" w:line="360" w:lineRule="auto"/>
      <w:jc w:val="center"/>
    </w:pPr>
    <w:rPr>
      <w:rFonts w:ascii="Arial" w:eastAsia="Times New Roman" w:hAnsi="Arial" w:cs="Arial"/>
      <w:b/>
      <w:color w:val="00000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A29AE"/>
    <w:rPr>
      <w:rFonts w:ascii="Arial" w:eastAsia="Times New Roman" w:hAnsi="Arial" w:cs="Arial"/>
      <w:b/>
      <w:color w:val="000000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D75E4"/>
    <w:pPr>
      <w:spacing w:after="0" w:line="240" w:lineRule="auto"/>
    </w:pPr>
    <w:rPr>
      <w:rFonts w:ascii="Bookman Old Style" w:eastAsia="Times New Roman" w:hAnsi="Bookman Old Style" w:cs="Bookman Old Sty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D75E4"/>
    <w:rPr>
      <w:rFonts w:ascii="Bookman Old Style" w:eastAsia="Times New Roman" w:hAnsi="Bookman Old Style" w:cs="Bookman Old Sty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ED593-2F49-4065-BAED-4971029A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DOMmisia</dc:creator>
  <cp:keywords/>
  <dc:description/>
  <cp:lastModifiedBy>Marta</cp:lastModifiedBy>
  <cp:revision>3</cp:revision>
  <cp:lastPrinted>2019-04-12T06:07:00Z</cp:lastPrinted>
  <dcterms:created xsi:type="dcterms:W3CDTF">2022-10-17T09:48:00Z</dcterms:created>
  <dcterms:modified xsi:type="dcterms:W3CDTF">2023-09-13T11:26:00Z</dcterms:modified>
</cp:coreProperties>
</file>